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A38" w:rsidRDefault="00886A38">
      <w:bookmarkStart w:id="0" w:name="start_del"/>
      <w:bookmarkEnd w:id="0"/>
    </w:p>
    <w:p w:rsidR="00886A38" w:rsidRDefault="00D35F98" w:rsidP="00D35F98">
      <w:pPr>
        <w:pStyle w:val="8"/>
        <w:spacing w:line="240" w:lineRule="exact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ВНИМАНИЕ!</w:t>
      </w:r>
    </w:p>
    <w:p w:rsidR="00886A38" w:rsidRDefault="00886A38">
      <w:pPr>
        <w:rPr>
          <w:rFonts w:ascii="PT Astra Serif" w:hAnsi="PT Astra Serif" w:cs="PT Astra Serif"/>
          <w:szCs w:val="28"/>
        </w:rPr>
      </w:pPr>
    </w:p>
    <w:p w:rsidR="00F40F6F" w:rsidRDefault="0084779D" w:rsidP="005B7E5B">
      <w:pPr>
        <w:pStyle w:val="23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Комитетом Совета Федерации по социальной политике 05.10.2021 был организован</w:t>
      </w:r>
      <w:r w:rsidR="00F40F6F">
        <w:rPr>
          <w:rFonts w:ascii="PT Astra Serif" w:hAnsi="PT Astra Serif"/>
          <w:sz w:val="28"/>
          <w:szCs w:val="28"/>
        </w:rPr>
        <w:t xml:space="preserve"> кругл</w:t>
      </w:r>
      <w:r>
        <w:rPr>
          <w:rFonts w:ascii="PT Astra Serif" w:hAnsi="PT Astra Serif"/>
          <w:sz w:val="28"/>
          <w:szCs w:val="28"/>
        </w:rPr>
        <w:t>ый</w:t>
      </w:r>
      <w:r w:rsidR="00F40F6F">
        <w:rPr>
          <w:rFonts w:ascii="PT Astra Serif" w:hAnsi="PT Astra Serif"/>
          <w:sz w:val="28"/>
          <w:szCs w:val="28"/>
        </w:rPr>
        <w:t xml:space="preserve"> стол на тему «Сотрудничество образовательных организаций высшего образования, некоммерческих организаций и бизнеса в вопросах трудоустройства людей с инвалидностью», </w:t>
      </w:r>
      <w:r>
        <w:rPr>
          <w:rFonts w:ascii="PT Astra Serif" w:hAnsi="PT Astra Serif"/>
          <w:sz w:val="28"/>
          <w:szCs w:val="28"/>
        </w:rPr>
        <w:t>в ходе которого</w:t>
      </w:r>
      <w:r w:rsidR="00F40F6F">
        <w:rPr>
          <w:rFonts w:ascii="PT Astra Serif" w:hAnsi="PT Astra Serif"/>
          <w:sz w:val="28"/>
          <w:szCs w:val="28"/>
        </w:rPr>
        <w:t xml:space="preserve"> были рассмотрены вопросы развития инклюзивного высшего образования, подготовки образовательными организациями высшего образования (далее – вуз) специалистов из числа людей с инвалидностью, взаимодействия вузов, некоммерческих организаций и бизнеса в вопросах трудоустройства выпускников-инвалидов. </w:t>
      </w:r>
    </w:p>
    <w:p w:rsidR="0084779D" w:rsidRDefault="0084779D" w:rsidP="005B7E5B">
      <w:pPr>
        <w:pStyle w:val="23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Отмечена роль </w:t>
      </w:r>
      <w:r w:rsidR="00F40F6F">
        <w:rPr>
          <w:rFonts w:ascii="PT Astra Serif" w:hAnsi="PT Astra Serif"/>
          <w:sz w:val="28"/>
          <w:szCs w:val="28"/>
        </w:rPr>
        <w:t>федерального портала «</w:t>
      </w:r>
      <w:proofErr w:type="spellStart"/>
      <w:r w:rsidR="00F40F6F">
        <w:rPr>
          <w:rFonts w:ascii="PT Astra Serif" w:hAnsi="PT Astra Serif"/>
          <w:sz w:val="28"/>
          <w:szCs w:val="28"/>
        </w:rPr>
        <w:t>Инклюзивноеобразование.рф</w:t>
      </w:r>
      <w:proofErr w:type="spellEnd"/>
      <w:r w:rsidR="00F40F6F">
        <w:rPr>
          <w:rFonts w:ascii="PT Astra Serif" w:hAnsi="PT Astra Serif"/>
          <w:sz w:val="28"/>
          <w:szCs w:val="28"/>
        </w:rPr>
        <w:t>» (далее – Портал)</w:t>
      </w:r>
      <w:r>
        <w:rPr>
          <w:rFonts w:ascii="PT Astra Serif" w:hAnsi="PT Astra Serif"/>
          <w:sz w:val="28"/>
          <w:szCs w:val="28"/>
        </w:rPr>
        <w:t>,</w:t>
      </w:r>
      <w:r w:rsidR="00F40F6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деятельность которого </w:t>
      </w:r>
      <w:r w:rsidR="00F40F6F">
        <w:rPr>
          <w:rFonts w:ascii="PT Astra Serif" w:hAnsi="PT Astra Serif"/>
          <w:sz w:val="28"/>
          <w:szCs w:val="28"/>
        </w:rPr>
        <w:t xml:space="preserve">направлена на то, чтобы сделать инклюзивное обучение в вузах привлекательным и эффективным. </w:t>
      </w:r>
    </w:p>
    <w:p w:rsidR="00F40F6F" w:rsidRDefault="00F40F6F" w:rsidP="005B7E5B">
      <w:pPr>
        <w:pStyle w:val="23"/>
        <w:spacing w:after="0" w:line="240" w:lineRule="auto"/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Портале размещена полезная информация для лиц с инвалидностью </w:t>
      </w:r>
      <w:r w:rsidR="0084779D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школьников и абитуриентов, студентов и выпускников.</w:t>
      </w: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886A38" w:rsidRDefault="00886A38">
      <w:pPr>
        <w:jc w:val="both"/>
        <w:rPr>
          <w:rFonts w:ascii="PT Astra Serif" w:hAnsi="PT Astra Serif" w:cs="PT Astra Serif"/>
        </w:rPr>
      </w:pPr>
    </w:p>
    <w:p w:rsidR="005550D3" w:rsidRDefault="005550D3" w:rsidP="001A188B">
      <w:pPr>
        <w:pStyle w:val="af2"/>
        <w:rPr>
          <w:rFonts w:ascii="PT Astra Serif" w:hAnsi="PT Astra Serif"/>
          <w:sz w:val="22"/>
          <w:szCs w:val="22"/>
        </w:rPr>
      </w:pPr>
    </w:p>
    <w:p w:rsidR="002C151D" w:rsidRDefault="002C151D">
      <w:bookmarkStart w:id="1" w:name="_GoBack"/>
      <w:bookmarkEnd w:id="1"/>
    </w:p>
    <w:sectPr w:rsidR="002C151D">
      <w:headerReference w:type="default" r:id="rId8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BD" w:rsidRDefault="005A0ABD">
      <w:r>
        <w:separator/>
      </w:r>
    </w:p>
  </w:endnote>
  <w:endnote w:type="continuationSeparator" w:id="0">
    <w:p w:rsidR="005A0ABD" w:rsidRDefault="005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BD" w:rsidRDefault="005A0ABD">
      <w:r>
        <w:separator/>
      </w:r>
    </w:p>
  </w:footnote>
  <w:footnote w:type="continuationSeparator" w:id="0">
    <w:p w:rsidR="005A0ABD" w:rsidRDefault="005A0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130938"/>
      <w:docPartObj>
        <w:docPartGallery w:val="Page Numbers (Top of Page)"/>
        <w:docPartUnique/>
      </w:docPartObj>
    </w:sdtPr>
    <w:sdtEndPr/>
    <w:sdtContent>
      <w:p w:rsidR="00C250A3" w:rsidRDefault="00C250A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0D3">
          <w:rPr>
            <w:noProof/>
          </w:rPr>
          <w:t>2</w:t>
        </w:r>
        <w:r>
          <w:fldChar w:fldCharType="end"/>
        </w:r>
      </w:p>
    </w:sdtContent>
  </w:sdt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74"/>
    <w:rsid w:val="00097D31"/>
    <w:rsid w:val="000C36CF"/>
    <w:rsid w:val="000D49FE"/>
    <w:rsid w:val="00152675"/>
    <w:rsid w:val="001559BD"/>
    <w:rsid w:val="001A188B"/>
    <w:rsid w:val="001A5FBD"/>
    <w:rsid w:val="00247E06"/>
    <w:rsid w:val="002621C7"/>
    <w:rsid w:val="00296CF0"/>
    <w:rsid w:val="002C151D"/>
    <w:rsid w:val="00326D2B"/>
    <w:rsid w:val="003B416F"/>
    <w:rsid w:val="0048387B"/>
    <w:rsid w:val="00502517"/>
    <w:rsid w:val="0051476B"/>
    <w:rsid w:val="0053428A"/>
    <w:rsid w:val="005550D3"/>
    <w:rsid w:val="005A0ABD"/>
    <w:rsid w:val="005B7E5B"/>
    <w:rsid w:val="00650D0A"/>
    <w:rsid w:val="006906B9"/>
    <w:rsid w:val="006F22B0"/>
    <w:rsid w:val="0079178F"/>
    <w:rsid w:val="00796661"/>
    <w:rsid w:val="007D4974"/>
    <w:rsid w:val="007D70F4"/>
    <w:rsid w:val="00801D0B"/>
    <w:rsid w:val="0084779D"/>
    <w:rsid w:val="00886A38"/>
    <w:rsid w:val="00892F91"/>
    <w:rsid w:val="008C78BA"/>
    <w:rsid w:val="009362FB"/>
    <w:rsid w:val="00A1196C"/>
    <w:rsid w:val="00B03873"/>
    <w:rsid w:val="00B0593F"/>
    <w:rsid w:val="00BD2A0C"/>
    <w:rsid w:val="00C053BA"/>
    <w:rsid w:val="00C250A3"/>
    <w:rsid w:val="00CA5ED6"/>
    <w:rsid w:val="00D35F98"/>
    <w:rsid w:val="00D8437A"/>
    <w:rsid w:val="00E01E41"/>
    <w:rsid w:val="00E155B8"/>
    <w:rsid w:val="00E71089"/>
    <w:rsid w:val="00F40F6F"/>
    <w:rsid w:val="00F7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character" w:customStyle="1" w:styleId="af3">
    <w:name w:val="Нижний колонтитул Знак"/>
    <w:link w:val="af2"/>
    <w:uiPriority w:val="99"/>
    <w:rsid w:val="001A188B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262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21C7"/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C250A3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F40F6F"/>
    <w:pPr>
      <w:suppressAutoHyphens w:val="0"/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40F6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  <w:uiPriority w:val="99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4"/>
    <w:next w:val="14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character" w:customStyle="1" w:styleId="af3">
    <w:name w:val="Нижний колонтитул Знак"/>
    <w:link w:val="af2"/>
    <w:uiPriority w:val="99"/>
    <w:rsid w:val="001A188B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2621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21C7"/>
    <w:rPr>
      <w:rFonts w:ascii="Arial" w:hAnsi="Arial" w:cs="Arial"/>
    </w:rPr>
  </w:style>
  <w:style w:type="character" w:customStyle="1" w:styleId="af1">
    <w:name w:val="Верхний колонтитул Знак"/>
    <w:basedOn w:val="a0"/>
    <w:link w:val="af0"/>
    <w:uiPriority w:val="99"/>
    <w:rsid w:val="00C250A3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F40F6F"/>
    <w:pPr>
      <w:suppressAutoHyphens w:val="0"/>
      <w:spacing w:after="12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F40F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ОИВ).dot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Links>
    <vt:vector size="84" baseType="variant">
      <vt:variant>
        <vt:i4>3014781</vt:i4>
      </vt:variant>
      <vt:variant>
        <vt:i4>39</vt:i4>
      </vt:variant>
      <vt:variant>
        <vt:i4>0</vt:i4>
      </vt:variant>
      <vt:variant>
        <vt:i4>5</vt:i4>
      </vt:variant>
      <vt:variant>
        <vt:lpwstr>https://mizo.tularegion.ru/</vt:lpwstr>
      </vt:variant>
      <vt:variant>
        <vt:lpwstr/>
      </vt:variant>
      <vt:variant>
        <vt:i4>3211264</vt:i4>
      </vt:variant>
      <vt:variant>
        <vt:i4>36</vt:i4>
      </vt:variant>
      <vt:variant>
        <vt:i4>0</vt:i4>
      </vt:variant>
      <vt:variant>
        <vt:i4>5</vt:i4>
      </vt:variant>
      <vt:variant>
        <vt:lpwstr>mailto:mizo@tularegion.ru</vt:lpwstr>
      </vt:variant>
      <vt:variant>
        <vt:lpwstr/>
      </vt:variant>
      <vt:variant>
        <vt:i4>5243005</vt:i4>
      </vt:variant>
      <vt:variant>
        <vt:i4>33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2818055</vt:i4>
      </vt:variant>
      <vt:variant>
        <vt:i4>30</vt:i4>
      </vt:variant>
      <vt:variant>
        <vt:i4>0</vt:i4>
      </vt:variant>
      <vt:variant>
        <vt:i4>5</vt:i4>
      </vt:variant>
      <vt:variant>
        <vt:lpwstr>mailto:glavkadry@tularegion.ru</vt:lpwstr>
      </vt:variant>
      <vt:variant>
        <vt:lpwstr/>
      </vt:variant>
      <vt:variant>
        <vt:i4>4128869</vt:i4>
      </vt:variant>
      <vt:variant>
        <vt:i4>27</vt:i4>
      </vt:variant>
      <vt:variant>
        <vt:i4>0</vt:i4>
      </vt:variant>
      <vt:variant>
        <vt:i4>5</vt:i4>
      </vt:variant>
      <vt:variant>
        <vt:lpwstr>https://gosstroy.tularegion.ru/</vt:lpwstr>
      </vt:variant>
      <vt:variant>
        <vt:lpwstr/>
      </vt:variant>
      <vt:variant>
        <vt:i4>3932175</vt:i4>
      </vt:variant>
      <vt:variant>
        <vt:i4>24</vt:i4>
      </vt:variant>
      <vt:variant>
        <vt:i4>0</vt:i4>
      </vt:variant>
      <vt:variant>
        <vt:i4>5</vt:i4>
      </vt:variant>
      <vt:variant>
        <vt:lpwstr>mailto:igsn@tularegion.ru</vt:lpwstr>
      </vt:variant>
      <vt:variant>
        <vt:lpwstr/>
      </vt:variant>
      <vt:variant>
        <vt:i4>5963803</vt:i4>
      </vt:variant>
      <vt:variant>
        <vt:i4>21</vt:i4>
      </vt:variant>
      <vt:variant>
        <vt:i4>0</vt:i4>
      </vt:variant>
      <vt:variant>
        <vt:i4>5</vt:i4>
      </vt:variant>
      <vt:variant>
        <vt:lpwstr>https://gosteh.tularegion.ru/</vt:lpwstr>
      </vt:variant>
      <vt:variant>
        <vt:lpwstr/>
      </vt:variant>
      <vt:variant>
        <vt:i4>6488141</vt:i4>
      </vt:variant>
      <vt:variant>
        <vt:i4>18</vt:i4>
      </vt:variant>
      <vt:variant>
        <vt:i4>0</vt:i4>
      </vt:variant>
      <vt:variant>
        <vt:i4>5</vt:i4>
      </vt:variant>
      <vt:variant>
        <vt:lpwstr>mailto:gtn71@tularegion.ru</vt:lpwstr>
      </vt:variant>
      <vt:variant>
        <vt:lpwstr/>
      </vt:variant>
      <vt:variant>
        <vt:i4>7209079</vt:i4>
      </vt:variant>
      <vt:variant>
        <vt:i4>15</vt:i4>
      </vt:variant>
      <vt:variant>
        <vt:i4>0</vt:i4>
      </vt:variant>
      <vt:variant>
        <vt:i4>5</vt:i4>
      </vt:variant>
      <vt:variant>
        <vt:lpwstr>https://gzi.tularegion.ru/</vt:lpwstr>
      </vt:variant>
      <vt:variant>
        <vt:lpwstr/>
      </vt:variant>
      <vt:variant>
        <vt:i4>6553667</vt:i4>
      </vt:variant>
      <vt:variant>
        <vt:i4>12</vt:i4>
      </vt:variant>
      <vt:variant>
        <vt:i4>0</vt:i4>
      </vt:variant>
      <vt:variant>
        <vt:i4>5</vt:i4>
      </vt:variant>
      <vt:variant>
        <vt:lpwstr>mailto:gzi71@tularegion.ru</vt:lpwstr>
      </vt:variant>
      <vt:variant>
        <vt:lpwstr/>
      </vt:variant>
      <vt:variant>
        <vt:i4>5505125</vt:i4>
      </vt:variant>
      <vt:variant>
        <vt:i4>9</vt:i4>
      </vt:variant>
      <vt:variant>
        <vt:i4>0</vt:i4>
      </vt:variant>
      <vt:variant>
        <vt:i4>5</vt:i4>
      </vt:variant>
      <vt:variant>
        <vt:lpwstr>mailto:gkh@tularegion.ru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Колейникова Юлия Николаевна</dc:creator>
  <cp:keywords/>
  <cp:lastModifiedBy>МБОУ СШ №4</cp:lastModifiedBy>
  <cp:revision>7</cp:revision>
  <cp:lastPrinted>1995-11-21T14:41:00Z</cp:lastPrinted>
  <dcterms:created xsi:type="dcterms:W3CDTF">2022-02-14T09:28:00Z</dcterms:created>
  <dcterms:modified xsi:type="dcterms:W3CDTF">2022-02-18T09:10:00Z</dcterms:modified>
</cp:coreProperties>
</file>